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083"/>
        <w:gridCol w:w="461"/>
        <w:gridCol w:w="5826"/>
      </w:tblGrid>
      <w:tr w:rsidR="00143E10" w:rsidRPr="000F7DA3" w:rsidTr="00BD38BE">
        <w:trPr>
          <w:trHeight w:val="531"/>
        </w:trPr>
        <w:tc>
          <w:tcPr>
            <w:tcW w:w="3083" w:type="dxa"/>
            <w:shd w:val="clear" w:color="auto" w:fill="BFBFBF" w:themeFill="background1" w:themeFillShade="BF"/>
          </w:tcPr>
          <w:p w:rsidR="00143E10" w:rsidRPr="00143E10" w:rsidRDefault="00210DE7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Questions</w:t>
            </w:r>
          </w:p>
        </w:tc>
        <w:tc>
          <w:tcPr>
            <w:tcW w:w="46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855CCC" w:rsidP="00BD38B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Key </w:t>
            </w:r>
            <w:r w:rsidR="00BD38BE">
              <w:rPr>
                <w:rFonts w:ascii="Letter-join Plus 36" w:hAnsi="Letter-join Plus 36"/>
                <w:sz w:val="24"/>
                <w:szCs w:val="24"/>
                <w:lang w:val="en-US"/>
              </w:rPr>
              <w:t>Words for the Easter story</w:t>
            </w:r>
          </w:p>
        </w:tc>
      </w:tr>
      <w:tr w:rsidR="00143E10" w:rsidRPr="000F7DA3" w:rsidTr="00B43DAE">
        <w:trPr>
          <w:trHeight w:val="4698"/>
        </w:trPr>
        <w:tc>
          <w:tcPr>
            <w:tcW w:w="3083" w:type="dxa"/>
          </w:tcPr>
          <w:p w:rsidR="00210DE7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Who is Jesus?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Why is Jesus important to Christians?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Why are Christians christened?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special times do Christians share?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When are Christian celebrations?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Why is Easter a Christian celebration?</w:t>
            </w:r>
          </w:p>
          <w:p w:rsidR="00795A2C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is Christmas and why do Christians celebrate it?</w:t>
            </w:r>
          </w:p>
          <w:p w:rsidR="00795A2C" w:rsidRPr="00143E10" w:rsidRDefault="00795A2C" w:rsidP="00795A2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What is the nativity story?</w:t>
            </w:r>
          </w:p>
        </w:tc>
        <w:tc>
          <w:tcPr>
            <w:tcW w:w="461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BD38BE" w:rsidRDefault="00BD38BE" w:rsidP="00855CCC">
            <w:pPr>
              <w:rPr>
                <w:rFonts w:ascii="Letter-join Plus 36" w:hAnsi="Letter-join Plus 36"/>
                <w:sz w:val="24"/>
                <w:szCs w:val="24"/>
              </w:rPr>
            </w:pPr>
          </w:p>
          <w:p w:rsidR="00BD38BE" w:rsidRDefault="00BD38BE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D38BE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3559175" cy="2756847"/>
                  <wp:effectExtent l="0" t="0" r="3175" b="5715"/>
                  <wp:docPr id="9" name="Picture 9" descr="The Easter Story Word Mat | Special Days | EYFS, KS1, KS2 | Mell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Easter Story Word Mat | Special Days | EYFS, KS1, KS2 | Mello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4" t="21596" r="5158" b="23001"/>
                          <a:stretch/>
                        </pic:blipFill>
                        <pic:spPr bwMode="auto">
                          <a:xfrm>
                            <a:off x="0" y="0"/>
                            <a:ext cx="3597511" cy="278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38BE" w:rsidRDefault="00BD38BE" w:rsidP="00BD38B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10DE7" w:rsidRPr="00BD38BE" w:rsidRDefault="00BD38BE" w:rsidP="00BD38B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Retell the Easter story using the key words.</w:t>
            </w:r>
          </w:p>
        </w:tc>
      </w:tr>
      <w:tr w:rsidR="00210DE7" w:rsidRPr="000F7DA3" w:rsidTr="00B43DAE">
        <w:trPr>
          <w:trHeight w:val="641"/>
        </w:trPr>
        <w:tc>
          <w:tcPr>
            <w:tcW w:w="3083" w:type="dxa"/>
            <w:shd w:val="clear" w:color="auto" w:fill="BFBFBF" w:themeFill="background1" w:themeFillShade="BF"/>
          </w:tcPr>
          <w:p w:rsidR="00210DE7" w:rsidRPr="00143E10" w:rsidRDefault="00BD38BE" w:rsidP="00BD38B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Nativity Story</w:t>
            </w:r>
          </w:p>
        </w:tc>
        <w:tc>
          <w:tcPr>
            <w:tcW w:w="461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210DE7" w:rsidRPr="00B43DAE" w:rsidRDefault="00B43DAE" w:rsidP="00210DE7">
            <w:pPr>
              <w:rPr>
                <w:rFonts w:ascii="Letter-join No-Lead 36" w:hAnsi="Letter-join No-Lead 36"/>
                <w:noProof/>
                <w:sz w:val="20"/>
                <w:szCs w:val="20"/>
                <w:lang w:eastAsia="en-GB"/>
              </w:rPr>
            </w:pPr>
            <w:r w:rsidRPr="00B43DAE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Becoming a member of God’s family</w:t>
            </w:r>
          </w:p>
        </w:tc>
      </w:tr>
      <w:tr w:rsidR="00210DE7" w:rsidRPr="000F7DA3" w:rsidTr="00B43DAE">
        <w:trPr>
          <w:trHeight w:val="3879"/>
        </w:trPr>
        <w:tc>
          <w:tcPr>
            <w:tcW w:w="3083" w:type="dxa"/>
          </w:tcPr>
          <w:p w:rsidR="00BD38BE" w:rsidRDefault="00BD38BE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BD38BE" w:rsidRPr="00BD38BE" w:rsidRDefault="00BD38BE" w:rsidP="00BD38BE">
            <w:pPr>
              <w:jc w:val="center"/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</w:pP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fldChar w:fldCharType="begin"/>
            </w: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instrText xml:space="preserve"> HYPERLINK "https://www.youtube.com/#</w:instrText>
            </w:r>
          </w:p>
          <w:p w:rsidR="00BD38BE" w:rsidRPr="00BD38BE" w:rsidRDefault="00BD38BE" w:rsidP="00BD38BE">
            <w:pPr>
              <w:jc w:val="center"/>
              <w:rPr>
                <w:rStyle w:val="Hyperlink"/>
                <w:rFonts w:ascii="Letter-join Plus 36" w:hAnsi="Letter-join Plus 36"/>
                <w:color w:val="auto"/>
                <w:sz w:val="24"/>
                <w:szCs w:val="24"/>
                <w:lang w:val="en-US"/>
              </w:rPr>
            </w:pP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instrText xml:space="preserve">watch" </w:instrText>
            </w: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fldChar w:fldCharType="separate"/>
            </w:r>
            <w:r w:rsidRPr="00BD38BE">
              <w:rPr>
                <w:rStyle w:val="Hyperlink"/>
                <w:rFonts w:ascii="Letter-join Plus 36" w:hAnsi="Letter-join Plus 36"/>
                <w:color w:val="auto"/>
                <w:sz w:val="24"/>
                <w:szCs w:val="24"/>
                <w:lang w:val="en-US"/>
              </w:rPr>
              <w:t>https://www.youtube.com/</w:t>
            </w:r>
            <w:r w:rsidRPr="00BD38BE">
              <w:rPr>
                <w:rStyle w:val="Hyperlink"/>
                <w:rFonts w:ascii="Letter-join Plus 36" w:hAnsi="Letter-join Plus 36"/>
                <w:color w:val="auto"/>
                <w:sz w:val="24"/>
                <w:szCs w:val="24"/>
                <w:lang w:val="en-US"/>
              </w:rPr>
              <w:t>#</w:t>
            </w:r>
          </w:p>
          <w:p w:rsidR="00210DE7" w:rsidRPr="00BD38BE" w:rsidRDefault="00BD38BE" w:rsidP="00BD38BE">
            <w:pPr>
              <w:jc w:val="center"/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</w:pPr>
            <w:proofErr w:type="spellStart"/>
            <w:r w:rsidRPr="00BD38BE">
              <w:rPr>
                <w:rStyle w:val="Hyperlink"/>
                <w:rFonts w:ascii="Letter-join Plus 36" w:hAnsi="Letter-join Plus 36"/>
                <w:color w:val="auto"/>
                <w:sz w:val="24"/>
                <w:szCs w:val="24"/>
                <w:lang w:val="en-US"/>
              </w:rPr>
              <w:t>watch</w:t>
            </w: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fldChar w:fldCharType="end"/>
            </w:r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t>?v</w:t>
            </w:r>
            <w:proofErr w:type="spellEnd"/>
            <w:r w:rsidRPr="00BD38BE">
              <w:rPr>
                <w:rFonts w:ascii="Letter-join Plus 36" w:hAnsi="Letter-join Plus 36"/>
                <w:sz w:val="24"/>
                <w:szCs w:val="24"/>
                <w:u w:val="single"/>
                <w:lang w:val="en-US"/>
              </w:rPr>
              <w:t>=UP_2yp16A8k</w:t>
            </w:r>
          </w:p>
          <w:p w:rsidR="00BD38BE" w:rsidRPr="00BD38BE" w:rsidRDefault="00B43DAE" w:rsidP="00BD38B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BD38BE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-27296</wp:posOffset>
                  </wp:positionH>
                  <wp:positionV relativeFrom="paragraph">
                    <wp:posOffset>101078</wp:posOffset>
                  </wp:positionV>
                  <wp:extent cx="1885950" cy="1329055"/>
                  <wp:effectExtent l="0" t="0" r="0" b="4445"/>
                  <wp:wrapNone/>
                  <wp:docPr id="8" name="Picture 8" descr="Pin on Kertamyndir jesúbarni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Kertamyndir jesúbarni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59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B43DAE" w:rsidRPr="00B43DAE" w:rsidRDefault="00B43DAE" w:rsidP="00B43DAE">
            <w:pPr>
              <w:rPr>
                <w:rFonts w:ascii="Letter-join No-Lead 36" w:hAnsi="Letter-join No-Lead 36"/>
                <w:noProof/>
                <w:sz w:val="20"/>
                <w:szCs w:val="20"/>
                <w:lang w:eastAsia="en-GB"/>
              </w:rPr>
            </w:pPr>
            <w:r w:rsidRPr="00B43DAE"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973142</wp:posOffset>
                  </wp:positionH>
                  <wp:positionV relativeFrom="paragraph">
                    <wp:posOffset>1624330</wp:posOffset>
                  </wp:positionV>
                  <wp:extent cx="1593054" cy="829659"/>
                  <wp:effectExtent l="0" t="0" r="7620" b="8890"/>
                  <wp:wrapTight wrapText="bothSides">
                    <wp:wrapPolygon edited="0">
                      <wp:start x="0" y="0"/>
                      <wp:lineTo x="0" y="21335"/>
                      <wp:lineTo x="21445" y="21335"/>
                      <wp:lineTo x="21445" y="0"/>
                      <wp:lineTo x="0" y="0"/>
                    </wp:wrapPolygon>
                  </wp:wrapTight>
                  <wp:docPr id="10" name="Picture 10" descr="C:\Users\lcross.ACTIVELEARNING\AppData\Local\Microsoft\Windows\INetCache\Content.MSO\724A25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cross.ACTIVELEARNING\AppData\Local\Microsoft\Windows\INetCache\Content.MSO\724A25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54" cy="82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DAE">
              <w:rPr>
                <w:rFonts w:ascii="Letter-join No-Lead 36" w:hAnsi="Letter-join No-Lead 36"/>
                <w:noProof/>
                <w:szCs w:val="20"/>
                <w:lang w:eastAsia="en-GB"/>
              </w:rPr>
              <w:t>A christening is a Christian blessing which usually involves baptism. And baptism refers to a ritual where a person (in this case a baby) is initiated into the Church congregation when water is sprinkled or poured over the head of a baby – or, in some cases, when the baby is immersed in water for a second or two. Christians believe this process means they become a member of God’s family.</w:t>
            </w:r>
            <w:bookmarkStart w:id="0" w:name="_GoBack"/>
            <w:bookmarkEnd w:id="0"/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940459">
        <w:rPr>
          <w:rFonts w:ascii="Letter-join Plus 36" w:hAnsi="Letter-join Plus 36"/>
          <w:sz w:val="24"/>
          <w:szCs w:val="24"/>
          <w:lang w:val="en-US"/>
        </w:rPr>
        <w:t>Autumn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</w:t>
      </w:r>
      <w:r w:rsidRPr="00795A2C">
        <w:rPr>
          <w:rFonts w:ascii="Letter-join Plus 36" w:hAnsi="Letter-join Plus 36"/>
          <w:b/>
          <w:szCs w:val="24"/>
          <w:lang w:val="en-US"/>
        </w:rPr>
        <w:t xml:space="preserve"> </w:t>
      </w:r>
      <w:r w:rsidR="00795A2C" w:rsidRPr="00795A2C">
        <w:rPr>
          <w:rFonts w:ascii="Letter-join Plus 36" w:hAnsi="Letter-join Plus 36"/>
          <w:b/>
          <w:szCs w:val="24"/>
          <w:lang w:val="en-US"/>
        </w:rPr>
        <w:t>RE – Christianity: Jesus and Celebrations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8"/>
        <w:gridCol w:w="4176"/>
      </w:tblGrid>
      <w:tr w:rsidR="00143E10" w:rsidRPr="000F7DA3" w:rsidTr="00C4573A">
        <w:trPr>
          <w:trHeight w:val="879"/>
        </w:trPr>
        <w:tc>
          <w:tcPr>
            <w:tcW w:w="5694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C4573A">
        <w:trPr>
          <w:trHeight w:val="879"/>
        </w:trPr>
        <w:tc>
          <w:tcPr>
            <w:tcW w:w="1518" w:type="dxa"/>
          </w:tcPr>
          <w:p w:rsidR="00855CCC" w:rsidRPr="00855CCC" w:rsidRDefault="00795A2C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Jesus</w:t>
            </w:r>
            <w:r w:rsidR="00855CCC" w:rsidRPr="00855CCC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76" w:type="dxa"/>
          </w:tcPr>
          <w:p w:rsidR="00855CCC" w:rsidRPr="00855CCC" w:rsidRDefault="00795A2C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Name of the man who Christ</w:t>
            </w:r>
            <w:r w:rsidR="00BD38BE">
              <w:rPr>
                <w:rFonts w:ascii="Letter-join Plus 36" w:hAnsi="Letter-join Plus 36"/>
                <w:sz w:val="24"/>
                <w:szCs w:val="20"/>
                <w:lang w:val="en-US"/>
              </w:rPr>
              <w:t>ians believe was the son of God.</w:t>
            </w:r>
          </w:p>
        </w:tc>
      </w:tr>
      <w:tr w:rsidR="00855CCC" w:rsidRPr="000F7DA3" w:rsidTr="00BD38BE">
        <w:trPr>
          <w:trHeight w:val="903"/>
        </w:trPr>
        <w:tc>
          <w:tcPr>
            <w:tcW w:w="1518" w:type="dxa"/>
          </w:tcPr>
          <w:p w:rsidR="00855CCC" w:rsidRPr="00855CCC" w:rsidRDefault="00795A2C" w:rsidP="00795A2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Disciple</w:t>
            </w:r>
            <w:r w:rsidR="00855CCC" w:rsidRPr="00855CCC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76" w:type="dxa"/>
          </w:tcPr>
          <w:p w:rsidR="00855CCC" w:rsidRPr="00855CCC" w:rsidRDefault="00BD38BE" w:rsidP="00795A2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personal follower of Christ during their life.</w:t>
            </w:r>
          </w:p>
        </w:tc>
      </w:tr>
      <w:tr w:rsidR="00855CCC" w:rsidRPr="000F7DA3" w:rsidTr="00C4573A">
        <w:trPr>
          <w:trHeight w:val="862"/>
        </w:trPr>
        <w:tc>
          <w:tcPr>
            <w:tcW w:w="1518" w:type="dxa"/>
          </w:tcPr>
          <w:p w:rsidR="00855CCC" w:rsidRPr="00855CCC" w:rsidRDefault="00795A2C" w:rsidP="00795A2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Worship</w:t>
            </w:r>
            <w:r w:rsidR="00855CCC" w:rsidRPr="00855CCC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76" w:type="dxa"/>
          </w:tcPr>
          <w:p w:rsidR="00855CCC" w:rsidRPr="00855CCC" w:rsidRDefault="00BD38BE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The feeling or expression of reverence and adoration for a deity.</w:t>
            </w:r>
          </w:p>
        </w:tc>
      </w:tr>
      <w:tr w:rsidR="00855CCC" w:rsidRPr="000F7DA3" w:rsidTr="00C4573A">
        <w:trPr>
          <w:trHeight w:val="795"/>
        </w:trPr>
        <w:tc>
          <w:tcPr>
            <w:tcW w:w="1518" w:type="dxa"/>
          </w:tcPr>
          <w:p w:rsidR="00855CCC" w:rsidRPr="00855CCC" w:rsidRDefault="00795A2C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Christened</w:t>
            </w:r>
          </w:p>
        </w:tc>
        <w:tc>
          <w:tcPr>
            <w:tcW w:w="4176" w:type="dxa"/>
          </w:tcPr>
          <w:p w:rsidR="00855CCC" w:rsidRPr="00855CCC" w:rsidRDefault="00BD38BE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Give a Christian name at baptism as a sign of admission to the church.</w:t>
            </w:r>
          </w:p>
        </w:tc>
      </w:tr>
      <w:tr w:rsidR="00855CCC" w:rsidRPr="000F7DA3" w:rsidTr="00C4573A">
        <w:trPr>
          <w:trHeight w:val="920"/>
        </w:trPr>
        <w:tc>
          <w:tcPr>
            <w:tcW w:w="1518" w:type="dxa"/>
          </w:tcPr>
          <w:p w:rsidR="00855CCC" w:rsidRPr="00855CCC" w:rsidRDefault="00795A2C" w:rsidP="00795A2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</w:rPr>
              <w:t xml:space="preserve">Christmas </w:t>
            </w:r>
            <w:r w:rsidR="00855CCC" w:rsidRPr="00855CCC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76" w:type="dxa"/>
          </w:tcPr>
          <w:p w:rsidR="00855CCC" w:rsidRPr="00855CCC" w:rsidRDefault="00BD38BE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The annual Christian festival celebrating Christ’s birth on the 25</w:t>
            </w:r>
            <w:r w:rsidRPr="00BD38BE">
              <w:rPr>
                <w:rFonts w:ascii="Letter-join Plus 36" w:hAnsi="Letter-join Plus 36"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December.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795A2C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Advent</w:t>
            </w:r>
          </w:p>
        </w:tc>
        <w:tc>
          <w:tcPr>
            <w:tcW w:w="4176" w:type="dxa"/>
          </w:tcPr>
          <w:p w:rsidR="00210DE7" w:rsidRPr="00210DE7" w:rsidRDefault="00BD38BE" w:rsidP="00795A2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The first season of the Church year, leading up to Christmas. 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795A2C" w:rsidP="00795A2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Easter</w:t>
            </w:r>
            <w:r w:rsidR="00210DE7" w:rsidRPr="00210DE7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76" w:type="dxa"/>
          </w:tcPr>
          <w:p w:rsidR="00210DE7" w:rsidRPr="00210DE7" w:rsidRDefault="00BD38BE" w:rsidP="00BD38BE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oldest festival of the Christian church celebrating the resurrection of Christ.</w:t>
            </w:r>
          </w:p>
        </w:tc>
      </w:tr>
      <w:tr w:rsidR="00210DE7" w:rsidRPr="000F7DA3" w:rsidTr="00C4573A">
        <w:trPr>
          <w:trHeight w:val="879"/>
        </w:trPr>
        <w:tc>
          <w:tcPr>
            <w:tcW w:w="1518" w:type="dxa"/>
          </w:tcPr>
          <w:p w:rsidR="00210DE7" w:rsidRPr="00210DE7" w:rsidRDefault="00795A2C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Harvest</w:t>
            </w:r>
          </w:p>
        </w:tc>
        <w:tc>
          <w:tcPr>
            <w:tcW w:w="4176" w:type="dxa"/>
          </w:tcPr>
          <w:p w:rsidR="00210DE7" w:rsidRPr="00210DE7" w:rsidRDefault="00BD38BE" w:rsidP="00BD38BE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process or period of gathering crops.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10DE7"/>
    <w:rsid w:val="00267937"/>
    <w:rsid w:val="006A07DF"/>
    <w:rsid w:val="00795A2C"/>
    <w:rsid w:val="00855CCC"/>
    <w:rsid w:val="00940459"/>
    <w:rsid w:val="00B43DAE"/>
    <w:rsid w:val="00BD38BE"/>
    <w:rsid w:val="00C4573A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9928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8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2020-11-02T13:27:00Z</dcterms:created>
  <dcterms:modified xsi:type="dcterms:W3CDTF">2020-11-02T13:27:00Z</dcterms:modified>
</cp:coreProperties>
</file>